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DC" w:rsidRDefault="00617EDC" w:rsidP="008A7AA2">
      <w:pPr>
        <w:ind w:left="2268"/>
        <w:jc w:val="right"/>
        <w:rPr>
          <w:i/>
          <w:sz w:val="20"/>
          <w:szCs w:val="20"/>
        </w:rPr>
      </w:pPr>
    </w:p>
    <w:p w:rsidR="008A7AA2" w:rsidRPr="004C311F" w:rsidRDefault="008A7AA2" w:rsidP="008A7AA2">
      <w:pPr>
        <w:ind w:left="2268"/>
        <w:jc w:val="right"/>
        <w:rPr>
          <w:rStyle w:val="Kiemels2"/>
          <w:b w:val="0"/>
          <w:bCs w:val="0"/>
          <w:i/>
          <w:sz w:val="20"/>
          <w:szCs w:val="20"/>
        </w:rPr>
      </w:pPr>
    </w:p>
    <w:p w:rsidR="008A7AA2" w:rsidRPr="008A7AA2" w:rsidRDefault="008A7AA2" w:rsidP="008A7AA2">
      <w:pPr>
        <w:jc w:val="center"/>
        <w:rPr>
          <w:rStyle w:val="Kiemels2"/>
          <w:rFonts w:ascii="Times New Roman félkövér" w:hAnsi="Times New Roman félkövér" w:cstheme="minorHAnsi"/>
          <w:sz w:val="56"/>
          <w:szCs w:val="56"/>
        </w:rPr>
      </w:pPr>
      <w:r w:rsidRPr="008A7AA2">
        <w:rPr>
          <w:rStyle w:val="Kiemels2"/>
          <w:rFonts w:ascii="Times New Roman félkövér" w:hAnsi="Times New Roman félkövér" w:cstheme="minorHAnsi"/>
          <w:sz w:val="56"/>
          <w:szCs w:val="56"/>
        </w:rPr>
        <w:t>Bach Mindenkinek Fesztivál</w:t>
      </w:r>
    </w:p>
    <w:p w:rsidR="008A7AA2" w:rsidRPr="008A7AA2" w:rsidRDefault="00454ADB" w:rsidP="008A7AA2">
      <w:pPr>
        <w:jc w:val="center"/>
        <w:rPr>
          <w:rStyle w:val="Kiemels2"/>
          <w:rFonts w:ascii="Times New Roman félkövér" w:hAnsi="Times New Roman félkövér" w:cstheme="minorHAnsi"/>
          <w:sz w:val="28"/>
          <w:szCs w:val="28"/>
        </w:rPr>
      </w:pPr>
      <w:r>
        <w:rPr>
          <w:rStyle w:val="Kiemels2"/>
          <w:rFonts w:ascii="Times New Roman félkövér" w:hAnsi="Times New Roman félkövér" w:cstheme="minorHAnsi"/>
          <w:sz w:val="28"/>
          <w:szCs w:val="28"/>
        </w:rPr>
        <w:t>2020. március 16-22</w:t>
      </w:r>
      <w:r w:rsidR="008A7AA2" w:rsidRPr="008A7AA2">
        <w:rPr>
          <w:rStyle w:val="Kiemels2"/>
          <w:rFonts w:ascii="Times New Roman félkövér" w:hAnsi="Times New Roman félkövér" w:cstheme="minorHAnsi"/>
          <w:sz w:val="28"/>
          <w:szCs w:val="28"/>
        </w:rPr>
        <w:t>.</w:t>
      </w:r>
    </w:p>
    <w:p w:rsidR="008A7AA2" w:rsidRDefault="008A7AA2" w:rsidP="000A2320">
      <w:pPr>
        <w:rPr>
          <w:rStyle w:val="Kiemels2"/>
          <w:rFonts w:ascii="Times New Roman félkövér" w:hAnsi="Times New Roman félkövér" w:cstheme="minorHAnsi"/>
        </w:rPr>
      </w:pPr>
    </w:p>
    <w:p w:rsidR="000A2320" w:rsidRPr="004478F4" w:rsidRDefault="000A2320" w:rsidP="000A2320">
      <w:pPr>
        <w:rPr>
          <w:rStyle w:val="Kiemels2"/>
          <w:rFonts w:ascii="Times New Roman félkövér" w:hAnsi="Times New Roman félkövér" w:cstheme="minorHAnsi"/>
          <w:sz w:val="12"/>
        </w:rPr>
      </w:pPr>
    </w:p>
    <w:p w:rsidR="008A7AA2" w:rsidRPr="00BA3426" w:rsidRDefault="008A7AA2" w:rsidP="008A7AA2">
      <w:pPr>
        <w:jc w:val="center"/>
        <w:rPr>
          <w:rStyle w:val="Kiemels2"/>
          <w:b w:val="0"/>
          <w:bCs w:val="0"/>
        </w:rPr>
      </w:pPr>
      <w:r>
        <w:rPr>
          <w:rStyle w:val="Kiemels2"/>
          <w:rFonts w:ascii="Times New Roman félkövér" w:hAnsi="Times New Roman félkövér" w:cstheme="minorHAnsi"/>
        </w:rPr>
        <w:t>Védnök:</w:t>
      </w:r>
    </w:p>
    <w:p w:rsidR="008A7AA2" w:rsidRPr="00603CAF" w:rsidRDefault="008A7AA2" w:rsidP="008A7AA2">
      <w:pPr>
        <w:jc w:val="center"/>
        <w:rPr>
          <w:rStyle w:val="Kiemels2"/>
          <w:rFonts w:ascii="Times New Roman félkövér" w:hAnsi="Times New Roman félkövér" w:cstheme="minorHAnsi"/>
          <w:sz w:val="28"/>
        </w:rPr>
      </w:pPr>
      <w:proofErr w:type="spellStart"/>
      <w:r w:rsidRPr="00603CAF">
        <w:rPr>
          <w:rStyle w:val="Kiemels2"/>
          <w:rFonts w:ascii="Times New Roman félkövér" w:hAnsi="Times New Roman félkövér" w:cstheme="minorHAnsi"/>
          <w:sz w:val="28"/>
        </w:rPr>
        <w:t>Vásáry</w:t>
      </w:r>
      <w:proofErr w:type="spellEnd"/>
      <w:r w:rsidRPr="00603CAF">
        <w:rPr>
          <w:rStyle w:val="Kiemels2"/>
          <w:rFonts w:ascii="Times New Roman félkövér" w:hAnsi="Times New Roman félkövér" w:cstheme="minorHAnsi"/>
          <w:sz w:val="28"/>
        </w:rPr>
        <w:t xml:space="preserve"> Tamás</w:t>
      </w:r>
    </w:p>
    <w:p w:rsidR="008A7AA2" w:rsidRPr="00BA3426" w:rsidRDefault="008A7AA2" w:rsidP="008A7AA2">
      <w:pPr>
        <w:jc w:val="center"/>
        <w:rPr>
          <w:rStyle w:val="Kiemels2"/>
          <w:b w:val="0"/>
        </w:rPr>
      </w:pPr>
      <w:r w:rsidRPr="00BA3426">
        <w:rPr>
          <w:rStyle w:val="Kiemels2"/>
        </w:rPr>
        <w:t>Nemzet Művésze, Kossuth-</w:t>
      </w:r>
      <w:r>
        <w:rPr>
          <w:rStyle w:val="Kiemels2"/>
        </w:rPr>
        <w:t>díjas</w:t>
      </w:r>
      <w:r w:rsidRPr="00BA3426">
        <w:rPr>
          <w:rStyle w:val="Kiemels2"/>
        </w:rPr>
        <w:t xml:space="preserve"> és </w:t>
      </w:r>
      <w:proofErr w:type="spellStart"/>
      <w:r w:rsidRPr="00BA3426">
        <w:rPr>
          <w:rStyle w:val="Kiemels2"/>
        </w:rPr>
        <w:t>Prima</w:t>
      </w:r>
      <w:proofErr w:type="spellEnd"/>
      <w:r w:rsidRPr="00BA3426">
        <w:rPr>
          <w:rStyle w:val="Kiemels2"/>
        </w:rPr>
        <w:t xml:space="preserve"> </w:t>
      </w:r>
      <w:proofErr w:type="spellStart"/>
      <w:r w:rsidRPr="00BA3426">
        <w:rPr>
          <w:rStyle w:val="Kiemels2"/>
        </w:rPr>
        <w:t>Primissima</w:t>
      </w:r>
      <w:proofErr w:type="spellEnd"/>
      <w:r w:rsidRPr="00BA3426">
        <w:rPr>
          <w:rStyle w:val="Kiemels2"/>
        </w:rPr>
        <w:t xml:space="preserve"> díjas</w:t>
      </w:r>
    </w:p>
    <w:p w:rsidR="008A7AA2" w:rsidRPr="00BA3426" w:rsidRDefault="008A7AA2" w:rsidP="008A7AA2">
      <w:pPr>
        <w:jc w:val="center"/>
        <w:rPr>
          <w:rStyle w:val="Kiemels2"/>
          <w:b w:val="0"/>
        </w:rPr>
      </w:pPr>
      <w:proofErr w:type="gramStart"/>
      <w:r w:rsidRPr="00BA3426">
        <w:rPr>
          <w:rStyle w:val="Kiemels2"/>
        </w:rPr>
        <w:t>zongoraművész</w:t>
      </w:r>
      <w:proofErr w:type="gramEnd"/>
      <w:r w:rsidRPr="00BA3426">
        <w:rPr>
          <w:rStyle w:val="Kiemels2"/>
        </w:rPr>
        <w:t>, karmester</w:t>
      </w:r>
    </w:p>
    <w:p w:rsidR="00617EDC" w:rsidRDefault="00617EDC" w:rsidP="008A7AA2">
      <w:pPr>
        <w:rPr>
          <w:rStyle w:val="Kiemels2"/>
        </w:rPr>
      </w:pPr>
    </w:p>
    <w:p w:rsidR="008A7AA2" w:rsidRDefault="008A7AA2" w:rsidP="008A7AA2">
      <w:pPr>
        <w:rPr>
          <w:rStyle w:val="Kiemels2"/>
        </w:rPr>
      </w:pPr>
      <w:r w:rsidRPr="00BA3ED9">
        <w:rPr>
          <w:rStyle w:val="Kiemels2"/>
        </w:rPr>
        <w:t xml:space="preserve">Bach in </w:t>
      </w:r>
      <w:proofErr w:type="spellStart"/>
      <w:r w:rsidRPr="00BA3ED9">
        <w:rPr>
          <w:rStyle w:val="Kiemels2"/>
        </w:rPr>
        <w:t>the</w:t>
      </w:r>
      <w:proofErr w:type="spellEnd"/>
      <w:r w:rsidRPr="00BA3ED9">
        <w:rPr>
          <w:rStyle w:val="Kiemels2"/>
        </w:rPr>
        <w:t xml:space="preserve"> </w:t>
      </w:r>
      <w:proofErr w:type="spellStart"/>
      <w:r w:rsidRPr="00BA3ED9">
        <w:rPr>
          <w:rStyle w:val="Kiemels2"/>
        </w:rPr>
        <w:t>Subways</w:t>
      </w:r>
      <w:proofErr w:type="spellEnd"/>
      <w:r w:rsidRPr="00BA3ED9">
        <w:rPr>
          <w:rStyle w:val="Kiemels2"/>
        </w:rPr>
        <w:t xml:space="preserve"> – a kezdetek</w:t>
      </w:r>
    </w:p>
    <w:p w:rsidR="00617EDC" w:rsidRDefault="00617EDC" w:rsidP="008A7AA2">
      <w:pPr>
        <w:rPr>
          <w:rStyle w:val="Kiemels2"/>
        </w:rPr>
      </w:pPr>
    </w:p>
    <w:p w:rsidR="00CE79AC" w:rsidRDefault="008A7AA2" w:rsidP="000A2320">
      <w:pPr>
        <w:jc w:val="both"/>
      </w:pPr>
      <w:r w:rsidRPr="00BA3ED9">
        <w:t xml:space="preserve">A Bach in </w:t>
      </w:r>
      <w:proofErr w:type="spellStart"/>
      <w:r w:rsidRPr="00BA3ED9">
        <w:t>the</w:t>
      </w:r>
      <w:proofErr w:type="spellEnd"/>
      <w:r w:rsidRPr="00BA3ED9">
        <w:t xml:space="preserve"> </w:t>
      </w:r>
      <w:proofErr w:type="spellStart"/>
      <w:r w:rsidRPr="00BA3ED9">
        <w:t>Subways</w:t>
      </w:r>
      <w:proofErr w:type="spellEnd"/>
      <w:r w:rsidRPr="00BA3ED9">
        <w:t xml:space="preserve"> programot egy New York-i csellista, Dale Henderson indította útjára 2010</w:t>
      </w:r>
      <w:r w:rsidRPr="00BA3ED9">
        <w:noBreakHyphen/>
        <w:t>ben azzal a céllal, hogy növelje a klasszikus zene</w:t>
      </w:r>
      <w:r w:rsidR="0051078C">
        <w:t xml:space="preserve"> iránti általános érdeklődést. Azóta m</w:t>
      </w:r>
      <w:r w:rsidRPr="00BA3ED9">
        <w:t xml:space="preserve">inden év márciusában, Johann Sebastian Bach születésnapja környékén kiváló muzsikusok ünneplik a mestert ingyenes koncerteket adva nyilvános helyeken. </w:t>
      </w:r>
      <w:r w:rsidR="0051078C">
        <w:t>Ma már világszerte.</w:t>
      </w:r>
    </w:p>
    <w:p w:rsidR="00CE79AC" w:rsidRPr="00CE79AC" w:rsidRDefault="00CE79AC" w:rsidP="008A7AA2"/>
    <w:p w:rsidR="008A7AA2" w:rsidRPr="00603CAF" w:rsidRDefault="008A7AA2" w:rsidP="008A7AA2">
      <w:pPr>
        <w:rPr>
          <w:rFonts w:cstheme="minorHAnsi"/>
          <w:sz w:val="12"/>
        </w:rPr>
      </w:pPr>
    </w:p>
    <w:p w:rsidR="008A7AA2" w:rsidRDefault="008A7AA2" w:rsidP="008A7AA2">
      <w:pPr>
        <w:jc w:val="center"/>
      </w:pPr>
      <w:r>
        <w:rPr>
          <w:noProof/>
          <w:lang w:eastAsia="hu-HU" w:bidi="ar-SA"/>
        </w:rPr>
        <w:drawing>
          <wp:inline distT="0" distB="0" distL="0" distR="0">
            <wp:extent cx="3943181" cy="2176192"/>
            <wp:effectExtent l="19050" t="0" r="169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129" cy="218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EDC" w:rsidRDefault="008A7AA2" w:rsidP="00617EDC">
      <w:pPr>
        <w:jc w:val="center"/>
        <w:rPr>
          <w:color w:val="808080" w:themeColor="background1" w:themeShade="80"/>
          <w:sz w:val="18"/>
          <w:szCs w:val="18"/>
        </w:rPr>
      </w:pPr>
      <w:r w:rsidRPr="000A2320">
        <w:rPr>
          <w:color w:val="808080" w:themeColor="background1" w:themeShade="80"/>
          <w:sz w:val="18"/>
          <w:szCs w:val="18"/>
        </w:rPr>
        <w:t xml:space="preserve">Közös koráléneklés, vezényel: Dr. </w:t>
      </w:r>
      <w:proofErr w:type="spellStart"/>
      <w:r w:rsidRPr="000A2320">
        <w:rPr>
          <w:color w:val="808080" w:themeColor="background1" w:themeShade="80"/>
          <w:sz w:val="18"/>
          <w:szCs w:val="18"/>
        </w:rPr>
        <w:t>Kamp</w:t>
      </w:r>
      <w:proofErr w:type="spellEnd"/>
      <w:r w:rsidRPr="000A2320">
        <w:rPr>
          <w:color w:val="808080" w:themeColor="background1" w:themeShade="80"/>
          <w:sz w:val="18"/>
          <w:szCs w:val="18"/>
        </w:rPr>
        <w:t xml:space="preserve"> Salamon Kossuth-díjas karmester </w:t>
      </w:r>
    </w:p>
    <w:p w:rsidR="00166599" w:rsidRDefault="00166599" w:rsidP="00617EDC">
      <w:pPr>
        <w:rPr>
          <w:rStyle w:val="Kiemels2"/>
        </w:rPr>
      </w:pPr>
    </w:p>
    <w:p w:rsidR="008A7AA2" w:rsidRDefault="008A7AA2" w:rsidP="00617EDC">
      <w:pPr>
        <w:rPr>
          <w:rStyle w:val="Kiemels2"/>
        </w:rPr>
      </w:pPr>
      <w:r w:rsidRPr="00BA3ED9">
        <w:rPr>
          <w:rStyle w:val="Kiemels2"/>
        </w:rPr>
        <w:t>A program Magyarországon</w:t>
      </w:r>
    </w:p>
    <w:p w:rsidR="00617EDC" w:rsidRPr="00617EDC" w:rsidRDefault="00617EDC" w:rsidP="00617EDC">
      <w:pPr>
        <w:rPr>
          <w:rStyle w:val="Kiemels2"/>
          <w:b w:val="0"/>
          <w:bCs w:val="0"/>
          <w:color w:val="808080" w:themeColor="background1" w:themeShade="80"/>
          <w:sz w:val="18"/>
          <w:szCs w:val="18"/>
        </w:rPr>
      </w:pPr>
    </w:p>
    <w:p w:rsidR="008A7AA2" w:rsidRPr="00BA3ED9" w:rsidRDefault="0051078C" w:rsidP="000A2320">
      <w:pPr>
        <w:jc w:val="both"/>
      </w:pPr>
      <w:r>
        <w:t>Hazánk</w:t>
      </w:r>
      <w:r w:rsidR="008A7AA2" w:rsidRPr="00BA3ED9">
        <w:t xml:space="preserve"> 2015-ben csatlakozott</w:t>
      </w:r>
      <w:r>
        <w:t xml:space="preserve"> a kezdeményezéshez</w:t>
      </w:r>
      <w:r w:rsidR="008A7AA2" w:rsidRPr="00BA3ED9">
        <w:t xml:space="preserve">. Először 5 </w:t>
      </w:r>
      <w:r>
        <w:t xml:space="preserve">Budapest belvárosi </w:t>
      </w:r>
      <w:r w:rsidR="008A7AA2" w:rsidRPr="00BA3ED9">
        <w:t xml:space="preserve">helyszínen kerültek megrendezésre a koncertek, majd </w:t>
      </w:r>
      <w:r>
        <w:t xml:space="preserve">évről évre </w:t>
      </w:r>
      <w:r w:rsidR="008A7AA2" w:rsidRPr="00BA3ED9">
        <w:t xml:space="preserve">egyre több művész, zeneoktatási intézmény és zenekar csatlakozott a programokhoz. </w:t>
      </w:r>
      <w:r w:rsidR="00CA5FB6">
        <w:t>2018-ra</w:t>
      </w:r>
      <w:r w:rsidR="008A7AA2" w:rsidRPr="00BA3ED9">
        <w:t xml:space="preserve"> a rendezvény</w:t>
      </w:r>
      <w:r w:rsidR="00CA5FB6">
        <w:t xml:space="preserve"> hazánk egyik legnagyobb </w:t>
      </w:r>
      <w:r>
        <w:t xml:space="preserve">országos </w:t>
      </w:r>
      <w:r w:rsidR="00CA5FB6">
        <w:t>fesztiváljáv</w:t>
      </w:r>
      <w:r w:rsidR="008A7AA2" w:rsidRPr="00BA3ED9">
        <w:t>á nőtte ki magát.</w:t>
      </w:r>
      <w:r>
        <w:t xml:space="preserve"> A 3</w:t>
      </w:r>
      <w:r w:rsidR="00CA5FB6">
        <w:t>3</w:t>
      </w:r>
      <w:r>
        <w:t xml:space="preserve"> településen mintegy kétezer fellépő részvételével létrehozott, </w:t>
      </w:r>
      <w:r w:rsidR="00CA5FB6">
        <w:t>rendkívül sokrétű, műfajokban és helyszínekben is nagy változatosságot felmutató</w:t>
      </w:r>
      <w:r>
        <w:t xml:space="preserve"> zenei programok </w:t>
      </w:r>
      <w:r w:rsidR="00CA5FB6">
        <w:t>melle</w:t>
      </w:r>
      <w:r>
        <w:t xml:space="preserve">tt már olyan különlegességek is helyet kaptak, mint Bach által és róla írt irodalmi anyagokból készült előadás (Hegedüs D. Géza), vagy </w:t>
      </w:r>
      <w:r w:rsidR="00CA5FB6">
        <w:t>társ</w:t>
      </w:r>
      <w:r>
        <w:t>tudományos kerekasztal beszélgetések</w:t>
      </w:r>
      <w:r w:rsidR="00CA5FB6">
        <w:t xml:space="preserve">, amelyek résztvevői között ott üdvözölhettünk MTA doktorokat (így Kürtösi Katalin irodalomtörténészt és Csepeli György szociálpszichológust) is. </w:t>
      </w:r>
      <w:r w:rsidR="00BA4DC5">
        <w:lastRenderedPageBreak/>
        <w:t xml:space="preserve">A </w:t>
      </w:r>
      <w:r w:rsidR="008A7AA2" w:rsidRPr="00BA3ED9">
        <w:t xml:space="preserve">Bach Mindenkinek Fesztivál célkitűzése, hogy a </w:t>
      </w:r>
      <w:proofErr w:type="gramStart"/>
      <w:r w:rsidR="008A7AA2" w:rsidRPr="00BA3ED9">
        <w:t>klasszikus</w:t>
      </w:r>
      <w:proofErr w:type="gramEnd"/>
      <w:r w:rsidR="008A7AA2" w:rsidRPr="00BA3ED9">
        <w:t xml:space="preserve"> zene valóban mindenkihez eljusson</w:t>
      </w:r>
      <w:r w:rsidR="00D57B4B">
        <w:t>, és az általános kultú</w:t>
      </w:r>
      <w:r w:rsidR="00CA5FB6">
        <w:t>ra nagykövete is legyen.</w:t>
      </w:r>
      <w:r w:rsidR="00121E2D">
        <w:t xml:space="preserve"> </w:t>
      </w:r>
    </w:p>
    <w:p w:rsidR="008A7AA2" w:rsidRDefault="008A7AA2" w:rsidP="008A7AA2">
      <w:pPr>
        <w:rPr>
          <w:rStyle w:val="Kiemels2"/>
        </w:rPr>
      </w:pPr>
    </w:p>
    <w:p w:rsidR="00617EDC" w:rsidRDefault="00CA5FB6" w:rsidP="000A2320">
      <w:pPr>
        <w:jc w:val="both"/>
        <w:rPr>
          <w:rStyle w:val="Kiemels2"/>
          <w:b w:val="0"/>
        </w:rPr>
      </w:pPr>
      <w:r w:rsidRPr="00CA5FB6">
        <w:rPr>
          <w:rStyle w:val="Kiemels2"/>
          <w:b w:val="0"/>
        </w:rPr>
        <w:t>A</w:t>
      </w:r>
      <w:r>
        <w:rPr>
          <w:rStyle w:val="Kiemels2"/>
          <w:b w:val="0"/>
        </w:rPr>
        <w:t xml:space="preserve"> rendkívül pozitív idei tapasztalatok és </w:t>
      </w:r>
      <w:r w:rsidR="00121E2D">
        <w:rPr>
          <w:rStyle w:val="Kiemels2"/>
          <w:b w:val="0"/>
        </w:rPr>
        <w:t xml:space="preserve">a </w:t>
      </w:r>
      <w:r>
        <w:rPr>
          <w:rStyle w:val="Kiemels2"/>
          <w:b w:val="0"/>
        </w:rPr>
        <w:t>szinte hihetetlenül megtisztelő visszajelzések</w:t>
      </w:r>
      <w:r w:rsidR="00121E2D">
        <w:rPr>
          <w:rStyle w:val="Kiemels2"/>
          <w:b w:val="0"/>
        </w:rPr>
        <w:t xml:space="preserve">, valamint </w:t>
      </w:r>
      <w:r w:rsidR="00617EDC">
        <w:rPr>
          <w:rStyle w:val="Kiemels2"/>
          <w:b w:val="0"/>
        </w:rPr>
        <w:t xml:space="preserve">ugyanilyen </w:t>
      </w:r>
      <w:r w:rsidR="00121E2D">
        <w:rPr>
          <w:rStyle w:val="Kiemels2"/>
          <w:b w:val="0"/>
        </w:rPr>
        <w:t>sajtóvisszhang</w:t>
      </w:r>
      <w:r w:rsidR="00454ADB">
        <w:rPr>
          <w:rStyle w:val="Kiemels2"/>
          <w:b w:val="0"/>
        </w:rPr>
        <w:t xml:space="preserve"> alapján 2020-ra</w:t>
      </w:r>
      <w:r>
        <w:rPr>
          <w:rStyle w:val="Kiemels2"/>
          <w:b w:val="0"/>
        </w:rPr>
        <w:t xml:space="preserve"> további érdemi </w:t>
      </w:r>
      <w:r w:rsidR="00121E2D">
        <w:rPr>
          <w:rStyle w:val="Kiemels2"/>
          <w:b w:val="0"/>
        </w:rPr>
        <w:t>fejlő</w:t>
      </w:r>
      <w:r>
        <w:rPr>
          <w:rStyle w:val="Kiemels2"/>
          <w:b w:val="0"/>
        </w:rPr>
        <w:t>déssel számolunk</w:t>
      </w:r>
      <w:r w:rsidR="00121E2D">
        <w:rPr>
          <w:rStyle w:val="Kiemels2"/>
          <w:b w:val="0"/>
        </w:rPr>
        <w:t>. Ez nem csupán a zenei események, hanem a kapcsolódó egyéb kulturális alkalmak számának, sokrétűségének es</w:t>
      </w:r>
      <w:r w:rsidR="00617EDC">
        <w:rPr>
          <w:rStyle w:val="Kiemels2"/>
          <w:b w:val="0"/>
        </w:rPr>
        <w:t>e</w:t>
      </w:r>
      <w:r w:rsidR="00121E2D">
        <w:rPr>
          <w:rStyle w:val="Kiemels2"/>
          <w:b w:val="0"/>
        </w:rPr>
        <w:t xml:space="preserve">tében is új lehetőségeket, és nekünk szervezőknek új feladatokat jelent. </w:t>
      </w:r>
      <w:r w:rsidR="00617EDC">
        <w:rPr>
          <w:rStyle w:val="Kiemels2"/>
          <w:b w:val="0"/>
        </w:rPr>
        <w:t>Ehhez nemes partnerséget ajánlunk</w:t>
      </w:r>
      <w:r w:rsidR="00BA4DC5">
        <w:rPr>
          <w:rStyle w:val="Kiemels2"/>
          <w:b w:val="0"/>
        </w:rPr>
        <w:t xml:space="preserve"> és keressük azokat a zenészeket, </w:t>
      </w:r>
      <w:bookmarkStart w:id="0" w:name="_GoBack"/>
      <w:bookmarkEnd w:id="0"/>
      <w:r w:rsidR="00BA4DC5">
        <w:rPr>
          <w:rStyle w:val="Kiemels2"/>
          <w:b w:val="0"/>
        </w:rPr>
        <w:t>akik Bach születésnapja alkalmából ajándékoznák a muzsikát a közönségnek.</w:t>
      </w:r>
    </w:p>
    <w:p w:rsidR="00BA4DC5" w:rsidRDefault="00BA4DC5" w:rsidP="000A2320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Jelentkezéshez kérem, töltse ki az </w:t>
      </w:r>
      <w:hyperlink r:id="rId8" w:history="1">
        <w:r w:rsidRPr="00BA4DC5">
          <w:rPr>
            <w:rStyle w:val="Hiperhivatkozs"/>
          </w:rPr>
          <w:t xml:space="preserve">űrlapot </w:t>
        </w:r>
        <w:r w:rsidRPr="00BA4DC5">
          <w:rPr>
            <w:rStyle w:val="Hiperhivatkozs"/>
          </w:rPr>
          <w:sym w:font="Wingdings" w:char="F0E0"/>
        </w:r>
      </w:hyperlink>
    </w:p>
    <w:p w:rsidR="00617EDC" w:rsidRDefault="00617EDC" w:rsidP="000A2320">
      <w:pPr>
        <w:jc w:val="both"/>
        <w:rPr>
          <w:rStyle w:val="Kiemels2"/>
          <w:b w:val="0"/>
        </w:rPr>
      </w:pPr>
    </w:p>
    <w:p w:rsidR="00617EDC" w:rsidRDefault="00617EDC" w:rsidP="000A2320">
      <w:pPr>
        <w:jc w:val="both"/>
        <w:rPr>
          <w:rStyle w:val="Kiemels2"/>
          <w:b w:val="0"/>
        </w:rPr>
      </w:pPr>
    </w:p>
    <w:p w:rsidR="00617EDC" w:rsidRDefault="00617EDC" w:rsidP="000A2320">
      <w:pPr>
        <w:jc w:val="both"/>
        <w:rPr>
          <w:rStyle w:val="Kiemels2"/>
          <w:b w:val="0"/>
        </w:rPr>
      </w:pPr>
    </w:p>
    <w:p w:rsidR="00617EDC" w:rsidRPr="00CA5FB6" w:rsidRDefault="00617EDC" w:rsidP="000A2320">
      <w:pPr>
        <w:jc w:val="both"/>
        <w:rPr>
          <w:b/>
        </w:rPr>
      </w:pPr>
    </w:p>
    <w:p w:rsidR="006C4C8E" w:rsidRDefault="00CE79AC" w:rsidP="006C4C8E">
      <w:pPr>
        <w:jc w:val="center"/>
      </w:pPr>
      <w:r>
        <w:rPr>
          <w:noProof/>
          <w:lang w:eastAsia="hu-H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17145</wp:posOffset>
            </wp:positionV>
            <wp:extent cx="1381125" cy="628650"/>
            <wp:effectExtent l="0" t="0" r="0" b="0"/>
            <wp:wrapNone/>
            <wp:docPr id="5" name="Kép 1" descr="C:\Users\Zalán\Documents\001-Zalán\hivatalos papírok\aláírásaim\zalan_art_k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án\Documents\001-Zalán\hivatalos papírok\aláírásaim\zalan_art_kek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C8E" w:rsidRDefault="006C4C8E" w:rsidP="006C4C8E">
      <w:pPr>
        <w:jc w:val="center"/>
      </w:pPr>
    </w:p>
    <w:p w:rsidR="006C4C8E" w:rsidRDefault="006C4C8E" w:rsidP="006C4C8E">
      <w:pPr>
        <w:jc w:val="center"/>
      </w:pPr>
    </w:p>
    <w:p w:rsidR="006C4C8E" w:rsidRPr="006C4C8E" w:rsidRDefault="006C4C8E" w:rsidP="006C4C8E">
      <w:pPr>
        <w:jc w:val="center"/>
        <w:rPr>
          <w:b/>
        </w:rPr>
      </w:pPr>
      <w:r>
        <w:rPr>
          <w:b/>
        </w:rPr>
        <w:t>Kovács Zalán László</w:t>
      </w:r>
    </w:p>
    <w:p w:rsidR="008A7AA2" w:rsidRPr="006C4C8E" w:rsidRDefault="008A7AA2" w:rsidP="006C4C8E">
      <w:pPr>
        <w:jc w:val="center"/>
        <w:rPr>
          <w:rFonts w:ascii="Blackadder ITC" w:hAnsi="Blackadder ITC"/>
          <w:b/>
          <w:sz w:val="32"/>
          <w:szCs w:val="32"/>
        </w:rPr>
      </w:pPr>
      <w:proofErr w:type="gramStart"/>
      <w:r>
        <w:t>fesztiváligazgató</w:t>
      </w:r>
      <w:proofErr w:type="gramEnd"/>
    </w:p>
    <w:p w:rsidR="008A7AA2" w:rsidRPr="00BA3426" w:rsidRDefault="008A7AA2" w:rsidP="008A7AA2">
      <w:pPr>
        <w:rPr>
          <w:rStyle w:val="Kiemels2"/>
          <w:b w:val="0"/>
          <w:bCs w:val="0"/>
        </w:rPr>
      </w:pPr>
    </w:p>
    <w:p w:rsidR="008A7AA2" w:rsidRPr="00BA3426" w:rsidRDefault="008A7AA2" w:rsidP="008A7AA2">
      <w:pPr>
        <w:jc w:val="center"/>
        <w:rPr>
          <w:rStyle w:val="Kiemels2"/>
          <w:b w:val="0"/>
          <w:sz w:val="8"/>
        </w:rPr>
      </w:pPr>
    </w:p>
    <w:p w:rsidR="009B4D40" w:rsidRPr="000A2320" w:rsidRDefault="009B4D40" w:rsidP="000A2320">
      <w:pPr>
        <w:jc w:val="center"/>
        <w:rPr>
          <w:b/>
          <w:bCs/>
          <w:color w:val="808080" w:themeColor="background1" w:themeShade="80"/>
          <w:sz w:val="18"/>
        </w:rPr>
      </w:pPr>
    </w:p>
    <w:sectPr w:rsidR="009B4D40" w:rsidRPr="000A2320" w:rsidSect="000A2320">
      <w:foot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4C" w:rsidRDefault="0017264C">
      <w:r>
        <w:separator/>
      </w:r>
    </w:p>
  </w:endnote>
  <w:endnote w:type="continuationSeparator" w:id="0">
    <w:p w:rsidR="0017264C" w:rsidRDefault="0017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Proxima Nov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2D" w:rsidRDefault="00910E49" w:rsidP="007A4FD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21E2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1E2D" w:rsidRDefault="00121E2D" w:rsidP="00097D0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2D" w:rsidRDefault="00121E2D" w:rsidP="007A4FD0">
    <w:pPr>
      <w:pStyle w:val="llb"/>
      <w:framePr w:wrap="around" w:vAnchor="text" w:hAnchor="margin" w:xAlign="right" w:y="1"/>
      <w:rPr>
        <w:rStyle w:val="Oldalszm"/>
      </w:rPr>
    </w:pPr>
  </w:p>
  <w:p w:rsidR="00121E2D" w:rsidRDefault="00121E2D" w:rsidP="000A2320">
    <w:pPr>
      <w:widowControl w:val="0"/>
      <w:jc w:val="center"/>
    </w:pPr>
    <w:r>
      <w:rPr>
        <w:noProof/>
        <w:lang w:eastAsia="hu-HU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-146050</wp:posOffset>
          </wp:positionV>
          <wp:extent cx="7480300" cy="161925"/>
          <wp:effectExtent l="19050" t="0" r="6350" b="0"/>
          <wp:wrapTopAndBottom/>
          <wp:docPr id="10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1619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121E2D" w:rsidRPr="00790027" w:rsidRDefault="00121E2D" w:rsidP="000A2320">
    <w:pPr>
      <w:widowControl w:val="0"/>
      <w:ind w:left="-284" w:right="-286"/>
      <w:jc w:val="center"/>
      <w:rPr>
        <w:rFonts w:ascii="Constantia" w:eastAsia="Proxima Nova" w:hAnsi="Constantia" w:cs="Proxima Nova"/>
        <w:color w:val="666666"/>
        <w:sz w:val="20"/>
        <w:szCs w:val="20"/>
      </w:rPr>
    </w:pPr>
    <w:proofErr w:type="gramStart"/>
    <w:r w:rsidRPr="00790027">
      <w:rPr>
        <w:rFonts w:ascii="Constantia" w:eastAsia="Proxima Nova" w:hAnsi="Constantia" w:cs="Proxima Nova"/>
        <w:color w:val="666666"/>
        <w:sz w:val="20"/>
        <w:szCs w:val="20"/>
      </w:rPr>
      <w:t>bachmindenkinekbudapest@gmail.com</w:t>
    </w:r>
    <w:proofErr w:type="gramEnd"/>
    <w:r w:rsidRPr="00790027">
      <w:rPr>
        <w:rFonts w:ascii="Constantia" w:eastAsia="Proxima Nova" w:hAnsi="Constantia" w:cs="Proxima Nova"/>
        <w:color w:val="666666"/>
        <w:sz w:val="20"/>
        <w:szCs w:val="20"/>
      </w:rPr>
      <w:t xml:space="preserve">    //   www.bachmindenkinek.hu   //   facebook.com/bachmindenkinek</w:t>
    </w:r>
  </w:p>
  <w:p w:rsidR="00121E2D" w:rsidRDefault="00121E2D" w:rsidP="007E6CB3">
    <w:pPr>
      <w:pStyle w:val="llb"/>
    </w:pPr>
  </w:p>
  <w:p w:rsidR="00121E2D" w:rsidRDefault="00121E2D" w:rsidP="00097D0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4C" w:rsidRDefault="0017264C">
      <w:r>
        <w:separator/>
      </w:r>
    </w:p>
  </w:footnote>
  <w:footnote w:type="continuationSeparator" w:id="0">
    <w:p w:rsidR="0017264C" w:rsidRDefault="0017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2D" w:rsidRDefault="00121E2D">
    <w:pPr>
      <w:pStyle w:val="lfej"/>
    </w:pPr>
    <w:r>
      <w:rPr>
        <w:noProof/>
        <w:lang w:eastAsia="hu-HU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5991225" cy="1343025"/>
          <wp:effectExtent l="19050" t="0" r="9525" b="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3535"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13430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924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644" w:hanging="360"/>
      </w:pPr>
      <w:rPr>
        <w:rFonts w:ascii="Times New Roman" w:hAnsi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4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284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2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8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04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67"/>
    <w:rsid w:val="00000FB6"/>
    <w:rsid w:val="00092A7F"/>
    <w:rsid w:val="00097D09"/>
    <w:rsid w:val="000A2320"/>
    <w:rsid w:val="000A595A"/>
    <w:rsid w:val="000F1037"/>
    <w:rsid w:val="000F4130"/>
    <w:rsid w:val="00121E2D"/>
    <w:rsid w:val="001370BB"/>
    <w:rsid w:val="00166599"/>
    <w:rsid w:val="0017264C"/>
    <w:rsid w:val="001A1BE7"/>
    <w:rsid w:val="002F7D64"/>
    <w:rsid w:val="00304A62"/>
    <w:rsid w:val="00352296"/>
    <w:rsid w:val="0037596E"/>
    <w:rsid w:val="003909B3"/>
    <w:rsid w:val="00407666"/>
    <w:rsid w:val="00454ADB"/>
    <w:rsid w:val="004605A8"/>
    <w:rsid w:val="00466D26"/>
    <w:rsid w:val="004F0256"/>
    <w:rsid w:val="005025B8"/>
    <w:rsid w:val="0051078C"/>
    <w:rsid w:val="00516703"/>
    <w:rsid w:val="00527913"/>
    <w:rsid w:val="00565FC6"/>
    <w:rsid w:val="005A7254"/>
    <w:rsid w:val="005E3DCA"/>
    <w:rsid w:val="00617EDC"/>
    <w:rsid w:val="0066166C"/>
    <w:rsid w:val="006933FB"/>
    <w:rsid w:val="006B4811"/>
    <w:rsid w:val="006C4C8E"/>
    <w:rsid w:val="006E2084"/>
    <w:rsid w:val="006F7592"/>
    <w:rsid w:val="007657C0"/>
    <w:rsid w:val="0078339A"/>
    <w:rsid w:val="00790027"/>
    <w:rsid w:val="007A4FD0"/>
    <w:rsid w:val="007E628A"/>
    <w:rsid w:val="007E6CB3"/>
    <w:rsid w:val="008062C8"/>
    <w:rsid w:val="008358AD"/>
    <w:rsid w:val="00841471"/>
    <w:rsid w:val="00892309"/>
    <w:rsid w:val="00892EA3"/>
    <w:rsid w:val="008A7AA2"/>
    <w:rsid w:val="0090694A"/>
    <w:rsid w:val="00910E49"/>
    <w:rsid w:val="00944BF7"/>
    <w:rsid w:val="00946155"/>
    <w:rsid w:val="00973338"/>
    <w:rsid w:val="00994ED3"/>
    <w:rsid w:val="009A4C38"/>
    <w:rsid w:val="009B1CE5"/>
    <w:rsid w:val="009B4D40"/>
    <w:rsid w:val="009D0010"/>
    <w:rsid w:val="00A05D67"/>
    <w:rsid w:val="00A27150"/>
    <w:rsid w:val="00A6242E"/>
    <w:rsid w:val="00A81621"/>
    <w:rsid w:val="00AC2C7A"/>
    <w:rsid w:val="00B31D6C"/>
    <w:rsid w:val="00B73EC4"/>
    <w:rsid w:val="00BA4DC5"/>
    <w:rsid w:val="00C51B81"/>
    <w:rsid w:val="00C91B73"/>
    <w:rsid w:val="00CA5FB6"/>
    <w:rsid w:val="00CE0937"/>
    <w:rsid w:val="00CE79AC"/>
    <w:rsid w:val="00D05675"/>
    <w:rsid w:val="00D51985"/>
    <w:rsid w:val="00D57B4B"/>
    <w:rsid w:val="00D91092"/>
    <w:rsid w:val="00DD5DAE"/>
    <w:rsid w:val="00E33E3E"/>
    <w:rsid w:val="00E455EC"/>
    <w:rsid w:val="00E46D6B"/>
    <w:rsid w:val="00E53CAF"/>
    <w:rsid w:val="00E61A3D"/>
    <w:rsid w:val="00E6617F"/>
    <w:rsid w:val="00E701A9"/>
    <w:rsid w:val="00EC3B0D"/>
    <w:rsid w:val="00F135A9"/>
    <w:rsid w:val="00F278D7"/>
    <w:rsid w:val="00F50788"/>
    <w:rsid w:val="00F77393"/>
    <w:rsid w:val="00FC5A83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C09DA"/>
  <w15:docId w15:val="{E064080F-84AD-4CE0-A96B-012C2A52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0FB6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Cmsor2">
    <w:name w:val="heading 2"/>
    <w:basedOn w:val="Norml"/>
    <w:next w:val="Szvegtrzs"/>
    <w:link w:val="Cmsor2Char1"/>
    <w:uiPriority w:val="99"/>
    <w:qFormat/>
    <w:rsid w:val="00000FB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1">
    <w:name w:val="Címsor 2 Char1"/>
    <w:basedOn w:val="Bekezdsalapbettpusa"/>
    <w:link w:val="Cmsor2"/>
    <w:uiPriority w:val="9"/>
    <w:semiHidden/>
    <w:rsid w:val="00223110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Bekezdsalapbettpusa1">
    <w:name w:val="Bekezdés alapbetűtípusa1"/>
    <w:uiPriority w:val="99"/>
    <w:rsid w:val="00000FB6"/>
  </w:style>
  <w:style w:type="character" w:customStyle="1" w:styleId="Cmsor2Char">
    <w:name w:val="Címsor 2 Char"/>
    <w:basedOn w:val="Bekezdsalapbettpusa1"/>
    <w:uiPriority w:val="99"/>
    <w:rsid w:val="00000FB6"/>
    <w:rPr>
      <w:rFonts w:ascii="Times New Roman" w:hAnsi="Times New Roman" w:cs="Times New Roman"/>
      <w:b/>
      <w:bCs/>
      <w:sz w:val="24"/>
      <w:szCs w:val="24"/>
    </w:rPr>
  </w:style>
  <w:style w:type="character" w:customStyle="1" w:styleId="Lbjegyzet-hivatkozs1">
    <w:name w:val="Lábjegyzet-hivatkozás1"/>
    <w:uiPriority w:val="99"/>
    <w:rsid w:val="00000FB6"/>
    <w:rPr>
      <w:vertAlign w:val="superscript"/>
    </w:rPr>
  </w:style>
  <w:style w:type="character" w:customStyle="1" w:styleId="LbjegyzetszvegChar">
    <w:name w:val="Lábjegyzetszöveg Char"/>
    <w:basedOn w:val="Bekezdsalapbettpusa1"/>
    <w:uiPriority w:val="99"/>
    <w:rsid w:val="00000FB6"/>
    <w:rPr>
      <w:rFonts w:ascii="Times New Roman" w:hAnsi="Times New Roman" w:cs="Times New Roman"/>
      <w:sz w:val="20"/>
      <w:szCs w:val="20"/>
    </w:rPr>
  </w:style>
  <w:style w:type="character" w:customStyle="1" w:styleId="lfejChar">
    <w:name w:val="Élőfej Char"/>
    <w:basedOn w:val="Bekezdsalapbettpusa1"/>
    <w:uiPriority w:val="99"/>
    <w:rsid w:val="00000FB6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uiPriority w:val="99"/>
    <w:rsid w:val="00000FB6"/>
    <w:rPr>
      <w:color w:val="00000A"/>
    </w:rPr>
  </w:style>
  <w:style w:type="character" w:customStyle="1" w:styleId="Lbjegyzet-karakterek">
    <w:name w:val="Lábjegyzet-karakterek"/>
    <w:uiPriority w:val="99"/>
    <w:rsid w:val="00000FB6"/>
  </w:style>
  <w:style w:type="character" w:styleId="Lbjegyzet-hivatkozs">
    <w:name w:val="footnote reference"/>
    <w:basedOn w:val="Bekezdsalapbettpusa"/>
    <w:uiPriority w:val="99"/>
    <w:rsid w:val="00000FB6"/>
    <w:rPr>
      <w:rFonts w:cs="Times New Roman"/>
      <w:vertAlign w:val="superscript"/>
    </w:rPr>
  </w:style>
  <w:style w:type="character" w:styleId="Vgjegyzet-hivatkozs">
    <w:name w:val="endnote reference"/>
    <w:basedOn w:val="Bekezdsalapbettpusa"/>
    <w:uiPriority w:val="99"/>
    <w:rsid w:val="00000FB6"/>
    <w:rPr>
      <w:rFonts w:cs="Times New Roman"/>
      <w:vertAlign w:val="superscript"/>
    </w:rPr>
  </w:style>
  <w:style w:type="character" w:customStyle="1" w:styleId="Vgjegyzet-karakterek">
    <w:name w:val="Végjegyzet-karakterek"/>
    <w:uiPriority w:val="99"/>
    <w:rsid w:val="00000FB6"/>
  </w:style>
  <w:style w:type="paragraph" w:customStyle="1" w:styleId="Cmsor">
    <w:name w:val="Címsor"/>
    <w:basedOn w:val="Norml"/>
    <w:next w:val="Szvegtrzs"/>
    <w:uiPriority w:val="99"/>
    <w:rsid w:val="00000F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000FB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23110"/>
    <w:rPr>
      <w:rFonts w:cs="Mangal"/>
      <w:kern w:val="1"/>
      <w:sz w:val="24"/>
      <w:szCs w:val="21"/>
      <w:lang w:eastAsia="hi-IN" w:bidi="hi-IN"/>
    </w:rPr>
  </w:style>
  <w:style w:type="paragraph" w:styleId="Lista">
    <w:name w:val="List"/>
    <w:basedOn w:val="Szvegtrzs"/>
    <w:uiPriority w:val="99"/>
    <w:rsid w:val="00000FB6"/>
    <w:rPr>
      <w:rFonts w:cs="Mangal"/>
    </w:rPr>
  </w:style>
  <w:style w:type="paragraph" w:customStyle="1" w:styleId="Felirat">
    <w:name w:val="Felirat"/>
    <w:basedOn w:val="Norml"/>
    <w:uiPriority w:val="99"/>
    <w:rsid w:val="00000FB6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000FB6"/>
    <w:pPr>
      <w:suppressLineNumbers/>
    </w:pPr>
    <w:rPr>
      <w:rFonts w:cs="Mangal"/>
    </w:rPr>
  </w:style>
  <w:style w:type="paragraph" w:customStyle="1" w:styleId="Listaszerbekezds1">
    <w:name w:val="Listaszerű bekezdés1"/>
    <w:basedOn w:val="Norml"/>
    <w:uiPriority w:val="99"/>
    <w:rsid w:val="00000F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bjegyzetszveg1">
    <w:name w:val="Lábjegyzetszöveg1"/>
    <w:basedOn w:val="Norml"/>
    <w:uiPriority w:val="99"/>
    <w:rsid w:val="00000FB6"/>
    <w:rPr>
      <w:sz w:val="20"/>
      <w:szCs w:val="20"/>
    </w:rPr>
  </w:style>
  <w:style w:type="paragraph" w:styleId="lfej">
    <w:name w:val="header"/>
    <w:basedOn w:val="Norml"/>
    <w:link w:val="lfejChar1"/>
    <w:uiPriority w:val="99"/>
    <w:rsid w:val="00000FB6"/>
    <w:pPr>
      <w:suppressLineNumbers/>
      <w:tabs>
        <w:tab w:val="center" w:pos="4536"/>
        <w:tab w:val="right" w:pos="9072"/>
      </w:tabs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223110"/>
    <w:rPr>
      <w:rFonts w:cs="Mangal"/>
      <w:kern w:val="1"/>
      <w:sz w:val="24"/>
      <w:szCs w:val="21"/>
      <w:lang w:eastAsia="hi-IN" w:bidi="hi-IN"/>
    </w:rPr>
  </w:style>
  <w:style w:type="paragraph" w:styleId="Lbjegyzetszveg">
    <w:name w:val="footnote text"/>
    <w:basedOn w:val="Norml"/>
    <w:link w:val="LbjegyzetszvegChar1"/>
    <w:uiPriority w:val="99"/>
    <w:rsid w:val="00000FB6"/>
    <w:pPr>
      <w:suppressLineNumbers/>
      <w:ind w:left="283" w:hanging="283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223110"/>
    <w:rPr>
      <w:rFonts w:cs="Mangal"/>
      <w:kern w:val="1"/>
      <w:sz w:val="20"/>
      <w:szCs w:val="18"/>
      <w:lang w:eastAsia="hi-IN" w:bidi="hi-IN"/>
    </w:rPr>
  </w:style>
  <w:style w:type="paragraph" w:styleId="Dokumentumtrkp">
    <w:name w:val="Document Map"/>
    <w:basedOn w:val="Norml"/>
    <w:link w:val="DokumentumtrkpChar"/>
    <w:uiPriority w:val="99"/>
    <w:semiHidden/>
    <w:rsid w:val="00A05D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23110"/>
    <w:rPr>
      <w:rFonts w:cs="Mangal"/>
      <w:kern w:val="1"/>
      <w:sz w:val="0"/>
      <w:szCs w:val="0"/>
      <w:lang w:eastAsia="hi-IN" w:bidi="hi-IN"/>
    </w:rPr>
  </w:style>
  <w:style w:type="paragraph" w:styleId="llb">
    <w:name w:val="footer"/>
    <w:basedOn w:val="Norml"/>
    <w:link w:val="llbChar"/>
    <w:uiPriority w:val="99"/>
    <w:rsid w:val="00E53C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23110"/>
    <w:rPr>
      <w:rFonts w:cs="Mangal"/>
      <w:kern w:val="1"/>
      <w:sz w:val="24"/>
      <w:szCs w:val="21"/>
      <w:lang w:eastAsia="hi-IN" w:bidi="hi-IN"/>
    </w:rPr>
  </w:style>
  <w:style w:type="character" w:styleId="Oldalszm">
    <w:name w:val="page number"/>
    <w:basedOn w:val="Bekezdsalapbettpusa"/>
    <w:uiPriority w:val="99"/>
    <w:rsid w:val="00E53CAF"/>
    <w:rPr>
      <w:rFonts w:cs="Times New Roman"/>
    </w:rPr>
  </w:style>
  <w:style w:type="character" w:styleId="Kiemels2">
    <w:name w:val="Strong"/>
    <w:basedOn w:val="Bekezdsalapbettpusa"/>
    <w:uiPriority w:val="22"/>
    <w:qFormat/>
    <w:locked/>
    <w:rsid w:val="008A7AA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7AA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AA2"/>
    <w:rPr>
      <w:rFonts w:ascii="Tahoma" w:hAnsi="Tahoma" w:cs="Mangal"/>
      <w:kern w:val="1"/>
      <w:sz w:val="16"/>
      <w:szCs w:val="14"/>
      <w:lang w:eastAsia="hi-IN" w:bidi="hi-IN"/>
    </w:rPr>
  </w:style>
  <w:style w:type="character" w:styleId="Hiperhivatkozs">
    <w:name w:val="Hyperlink"/>
    <w:basedOn w:val="Bekezdsalapbettpusa"/>
    <w:uiPriority w:val="99"/>
    <w:unhideWhenUsed/>
    <w:rsid w:val="00BA4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CnyBu-w1PmRCBStRuXg8Jt_2BHVWPfhera_evk_8G37dzsQ/viewform?usp=sf_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Átláthatósági nyilatkozat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Átláthatósági nyilatkozat</dc:title>
  <dc:creator>Szalay Fecó</dc:creator>
  <cp:lastModifiedBy>Balla Timea</cp:lastModifiedBy>
  <cp:revision>2</cp:revision>
  <cp:lastPrinted>2018-10-08T12:39:00Z</cp:lastPrinted>
  <dcterms:created xsi:type="dcterms:W3CDTF">2019-11-07T16:15:00Z</dcterms:created>
  <dcterms:modified xsi:type="dcterms:W3CDTF">2019-11-07T16:15:00Z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